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7B" w:rsidRDefault="001C4B78">
      <w:r w:rsidRPr="001C4B78">
        <w:t xml:space="preserve">O vereador Fernando </w:t>
      </w:r>
      <w:proofErr w:type="spellStart"/>
      <w:r w:rsidRPr="001C4B78">
        <w:t>Misturini</w:t>
      </w:r>
      <w:proofErr w:type="spellEnd"/>
      <w:r w:rsidRPr="001C4B78">
        <w:t xml:space="preserve"> participou de uma reunião com o assessor de comunicação e imprensa da Prefeitura, Rafael Júnior, para tratar do fortalecimento da divulgação esportiva do município. O encontro teve como pauta principal a solicitação de patrocínio para a transmissão dos jogos das equipes que representam a cidade na Copa </w:t>
      </w:r>
      <w:proofErr w:type="spellStart"/>
      <w:r w:rsidRPr="001C4B78">
        <w:t>Aesupar</w:t>
      </w:r>
      <w:proofErr w:type="spellEnd"/>
      <w:r w:rsidRPr="001C4B78">
        <w:t xml:space="preserve">. A reunião contou com a presença do diretor municipal de Esportes, Valdecir </w:t>
      </w:r>
      <w:proofErr w:type="spellStart"/>
      <w:r w:rsidRPr="001C4B78">
        <w:t>Cavarzan</w:t>
      </w:r>
      <w:proofErr w:type="spellEnd"/>
      <w:r w:rsidRPr="001C4B78">
        <w:t xml:space="preserve">, da secretária municipal de Esportes, Ilda </w:t>
      </w:r>
      <w:proofErr w:type="spellStart"/>
      <w:r w:rsidRPr="001C4B78">
        <w:t>Schmitz</w:t>
      </w:r>
      <w:proofErr w:type="spellEnd"/>
      <w:r w:rsidRPr="001C4B78">
        <w:t xml:space="preserve">, e de Ademir Augusto, diretor da Norte FM, emissora que fará, pela primeira vez, a transmissão dos jogos no município. A cobertura esportiva marca também a estreia oficial da Norte FM na cidade norte de Francisco Beltrão, ampliando o alcance das competições regionais. Durante o encontro, o vereador Fernando </w:t>
      </w:r>
      <w:proofErr w:type="spellStart"/>
      <w:r w:rsidRPr="001C4B78">
        <w:t>Misturini</w:t>
      </w:r>
      <w:proofErr w:type="spellEnd"/>
      <w:r w:rsidRPr="001C4B78">
        <w:t xml:space="preserve"> destacou a importância do esporte como ferramenta de integração social e de valorização dos atletas locais. “O esporte une a comunidade, fortalece nossa identidade e merece visibilidade. Garantir a transmissão dos jogos é reconhecer o esforço dos nossos atletas e permitir que a população acompanhe e torça por quem representa o município”, afirmou o vereador. A proposta busca viabilizar a cobertura das partidas, aproximando a comunidade das equipes e fortalecendo a divulgação do esporte local. A iniciativa reforça a articulação entre o Legislativo, o Executivo e os meios de comunicação, com o objetivo de incentivar o esporte, promover o nome do município e dar maior visibilidade à participação das equipes na Copa </w:t>
      </w:r>
      <w:proofErr w:type="spellStart"/>
      <w:r w:rsidRPr="001C4B78">
        <w:t>Aesupar</w:t>
      </w:r>
      <w:proofErr w:type="spellEnd"/>
      <w:r w:rsidRPr="001C4B78">
        <w:t>.</w:t>
      </w:r>
      <w:bookmarkStart w:id="0" w:name="_GoBack"/>
      <w:bookmarkEnd w:id="0"/>
    </w:p>
    <w:sectPr w:rsidR="00C05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8"/>
    <w:rsid w:val="001C4B78"/>
    <w:rsid w:val="00C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73E9-6144-4E2D-B6E4-AB97B314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2026-01-21T22:30:00Z</dcterms:created>
  <dcterms:modified xsi:type="dcterms:W3CDTF">2026-01-21T22:30:00Z</dcterms:modified>
</cp:coreProperties>
</file>